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689"/>
        <w:gridCol w:w="7802"/>
      </w:tblGrid>
      <w:tr w:rsidR="00311889" w:rsidTr="0057020E">
        <w:tc>
          <w:tcPr>
            <w:tcW w:w="10491" w:type="dxa"/>
            <w:gridSpan w:val="2"/>
            <w:shd w:val="clear" w:color="auto" w:fill="E7E6E6" w:themeFill="background2"/>
          </w:tcPr>
          <w:p w:rsidR="000D15E6" w:rsidRPr="0057020E" w:rsidRDefault="000D15E6" w:rsidP="000D15E6">
            <w:pPr>
              <w:jc w:val="center"/>
              <w:rPr>
                <w:b/>
              </w:rPr>
            </w:pPr>
          </w:p>
          <w:p w:rsidR="00311889" w:rsidRPr="0057020E" w:rsidRDefault="00311889" w:rsidP="000D15E6">
            <w:pPr>
              <w:jc w:val="center"/>
              <w:rPr>
                <w:b/>
              </w:rPr>
            </w:pPr>
            <w:r w:rsidRPr="0057020E">
              <w:rPr>
                <w:b/>
              </w:rPr>
              <w:t xml:space="preserve">Требования к Заемщикам </w:t>
            </w:r>
          </w:p>
          <w:p w:rsidR="000D15E6" w:rsidRPr="0057020E" w:rsidRDefault="000D15E6" w:rsidP="000D15E6">
            <w:pPr>
              <w:jc w:val="center"/>
              <w:rPr>
                <w:b/>
              </w:rPr>
            </w:pPr>
          </w:p>
        </w:tc>
      </w:tr>
      <w:tr w:rsidR="00311889" w:rsidRPr="009E6643" w:rsidTr="0057020E">
        <w:tc>
          <w:tcPr>
            <w:tcW w:w="2689" w:type="dxa"/>
          </w:tcPr>
          <w:p w:rsidR="00311889" w:rsidRPr="0057020E" w:rsidRDefault="00311889" w:rsidP="00E821E5">
            <w:pPr>
              <w:rPr>
                <w:b/>
              </w:rPr>
            </w:pPr>
            <w:r w:rsidRPr="0057020E">
              <w:rPr>
                <w:rFonts w:cstheme="minorHAnsi"/>
                <w:b/>
              </w:rPr>
              <w:t xml:space="preserve">Заемщики: </w:t>
            </w:r>
          </w:p>
        </w:tc>
        <w:tc>
          <w:tcPr>
            <w:tcW w:w="7802" w:type="dxa"/>
          </w:tcPr>
          <w:p w:rsidR="00364618" w:rsidRPr="009E6643" w:rsidRDefault="00E821E5" w:rsidP="0057020E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Гражданство РФ</w:t>
            </w:r>
          </w:p>
        </w:tc>
      </w:tr>
      <w:tr w:rsidR="00311889" w:rsidRPr="009E6643" w:rsidTr="0057020E">
        <w:tc>
          <w:tcPr>
            <w:tcW w:w="2689" w:type="dxa"/>
          </w:tcPr>
          <w:p w:rsidR="00364618" w:rsidRPr="0057020E" w:rsidRDefault="00364618" w:rsidP="00311889">
            <w:pPr>
              <w:rPr>
                <w:b/>
              </w:rPr>
            </w:pPr>
          </w:p>
          <w:p w:rsidR="00311889" w:rsidRPr="0057020E" w:rsidRDefault="00311889" w:rsidP="00311889">
            <w:pPr>
              <w:rPr>
                <w:b/>
              </w:rPr>
            </w:pPr>
            <w:r w:rsidRPr="0057020E">
              <w:rPr>
                <w:b/>
              </w:rPr>
              <w:t xml:space="preserve">Возраст Заемщика </w:t>
            </w:r>
          </w:p>
        </w:tc>
        <w:tc>
          <w:tcPr>
            <w:tcW w:w="7802" w:type="dxa"/>
          </w:tcPr>
          <w:p w:rsidR="00E821E5" w:rsidRPr="009E6643" w:rsidRDefault="00E821E5" w:rsidP="004A55C7">
            <w:pPr>
              <w:rPr>
                <w:b/>
                <w:sz w:val="28"/>
                <w:szCs w:val="28"/>
              </w:rPr>
            </w:pPr>
            <w:r w:rsidRPr="009E6643">
              <w:rPr>
                <w:b/>
                <w:sz w:val="28"/>
                <w:szCs w:val="28"/>
              </w:rPr>
              <w:t>Для всех участников сделки:</w:t>
            </w:r>
          </w:p>
          <w:p w:rsidR="00311889" w:rsidRPr="009E6643" w:rsidRDefault="009E6643" w:rsidP="004A5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1889" w:rsidRPr="009E6643">
              <w:rPr>
                <w:sz w:val="28"/>
                <w:szCs w:val="28"/>
              </w:rPr>
              <w:t>Не менее 2</w:t>
            </w:r>
            <w:r w:rsidR="00BA657F" w:rsidRPr="009E6643">
              <w:rPr>
                <w:sz w:val="28"/>
                <w:szCs w:val="28"/>
              </w:rPr>
              <w:t>0</w:t>
            </w:r>
            <w:r w:rsidR="00FF4009">
              <w:rPr>
                <w:sz w:val="28"/>
                <w:szCs w:val="28"/>
              </w:rPr>
              <w:t xml:space="preserve"> лет</w:t>
            </w:r>
            <w:r w:rsidR="00311889" w:rsidRPr="009E6643">
              <w:rPr>
                <w:sz w:val="28"/>
                <w:szCs w:val="28"/>
              </w:rPr>
              <w:t xml:space="preserve"> в случае, если доход заемщика </w:t>
            </w:r>
            <w:proofErr w:type="gramStart"/>
            <w:r w:rsidR="00311889" w:rsidRPr="009E6643">
              <w:rPr>
                <w:sz w:val="28"/>
                <w:szCs w:val="28"/>
              </w:rPr>
              <w:t xml:space="preserve">учитываем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11889" w:rsidRPr="009E6643">
              <w:rPr>
                <w:sz w:val="28"/>
                <w:szCs w:val="28"/>
              </w:rPr>
              <w:t>не менее 18 лет, в случае, если доход не учитываем.</w:t>
            </w:r>
          </w:p>
          <w:p w:rsidR="0057020E" w:rsidRPr="009E6643" w:rsidRDefault="009E6643" w:rsidP="00570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57020E" w:rsidRPr="009E6643">
              <w:rPr>
                <w:sz w:val="28"/>
                <w:szCs w:val="28"/>
              </w:rPr>
              <w:t xml:space="preserve">а дату подписания кредитного договора не более 57 лет </w:t>
            </w:r>
          </w:p>
          <w:p w:rsidR="004A55C7" w:rsidRPr="009E6643" w:rsidRDefault="009E6643" w:rsidP="00E8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311889" w:rsidRPr="009E6643">
              <w:rPr>
                <w:sz w:val="28"/>
                <w:szCs w:val="28"/>
              </w:rPr>
              <w:t xml:space="preserve">а дату окончания срока кредита - не более </w:t>
            </w:r>
            <w:r w:rsidR="004A55C7" w:rsidRPr="009E6643">
              <w:rPr>
                <w:sz w:val="28"/>
                <w:szCs w:val="28"/>
              </w:rPr>
              <w:t>65 лет</w:t>
            </w:r>
          </w:p>
          <w:p w:rsidR="00BA657F" w:rsidRDefault="00BA657F" w:rsidP="00BA6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участников сделки.</w:t>
            </w:r>
          </w:p>
          <w:p w:rsidR="0057020E" w:rsidRPr="009E6643" w:rsidRDefault="0057020E" w:rsidP="007D1EA2">
            <w:pPr>
              <w:rPr>
                <w:sz w:val="28"/>
                <w:szCs w:val="28"/>
              </w:rPr>
            </w:pPr>
          </w:p>
          <w:p w:rsidR="00364618" w:rsidRPr="009E6643" w:rsidRDefault="00BA657F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Допустимо не предоставлять </w:t>
            </w:r>
            <w:r w:rsidRPr="009E6643">
              <w:rPr>
                <w:b/>
                <w:sz w:val="28"/>
                <w:szCs w:val="28"/>
              </w:rPr>
              <w:t>военный билет</w:t>
            </w:r>
            <w:r w:rsidRPr="009E6643">
              <w:rPr>
                <w:sz w:val="28"/>
                <w:szCs w:val="28"/>
              </w:rPr>
              <w:t xml:space="preserve"> заемщикам мужчинам до 30 лет при наличии </w:t>
            </w:r>
            <w:proofErr w:type="spellStart"/>
            <w:r w:rsidRPr="009E6643">
              <w:rPr>
                <w:sz w:val="28"/>
                <w:szCs w:val="28"/>
              </w:rPr>
              <w:t>созаемщика</w:t>
            </w:r>
            <w:proofErr w:type="spellEnd"/>
            <w:r w:rsidRPr="009E6643">
              <w:rPr>
                <w:sz w:val="28"/>
                <w:szCs w:val="28"/>
              </w:rPr>
              <w:t xml:space="preserve"> с доходом (не подлежащего призыву). При этом </w:t>
            </w:r>
            <w:proofErr w:type="gramStart"/>
            <w:r w:rsidRPr="009E6643">
              <w:rPr>
                <w:sz w:val="28"/>
                <w:szCs w:val="28"/>
              </w:rPr>
              <w:t>доход  заемщика</w:t>
            </w:r>
            <w:proofErr w:type="gramEnd"/>
            <w:r w:rsidRPr="009E6643">
              <w:rPr>
                <w:sz w:val="28"/>
                <w:szCs w:val="28"/>
              </w:rPr>
              <w:t xml:space="preserve"> призывного возраста учитывается в размере не более дохода </w:t>
            </w:r>
            <w:proofErr w:type="spellStart"/>
            <w:r w:rsidRPr="009E6643">
              <w:rPr>
                <w:sz w:val="28"/>
                <w:szCs w:val="28"/>
              </w:rPr>
              <w:t>созаемщика</w:t>
            </w:r>
            <w:proofErr w:type="spellEnd"/>
            <w:r w:rsidRPr="009E6643">
              <w:rPr>
                <w:sz w:val="28"/>
                <w:szCs w:val="28"/>
              </w:rPr>
              <w:t xml:space="preserve">.  </w:t>
            </w:r>
          </w:p>
        </w:tc>
      </w:tr>
      <w:tr w:rsidR="007D1EA2" w:rsidRPr="009E6643" w:rsidTr="0057020E">
        <w:trPr>
          <w:trHeight w:val="540"/>
        </w:trPr>
        <w:tc>
          <w:tcPr>
            <w:tcW w:w="2689" w:type="dxa"/>
          </w:tcPr>
          <w:p w:rsidR="007D1EA2" w:rsidRPr="0057020E" w:rsidRDefault="007D1EA2" w:rsidP="00E821E5">
            <w:pPr>
              <w:rPr>
                <w:b/>
              </w:rPr>
            </w:pPr>
            <w:r w:rsidRPr="0057020E">
              <w:rPr>
                <w:b/>
              </w:rPr>
              <w:t>Требования к кредитной нагрузке и ФССП</w:t>
            </w:r>
          </w:p>
        </w:tc>
        <w:tc>
          <w:tcPr>
            <w:tcW w:w="7802" w:type="dxa"/>
          </w:tcPr>
          <w:p w:rsidR="007D1EA2" w:rsidRPr="009E6643" w:rsidRDefault="007D1EA2" w:rsidP="00E821E5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Отсутствуют</w:t>
            </w:r>
          </w:p>
          <w:p w:rsidR="007D1EA2" w:rsidRPr="009E6643" w:rsidRDefault="007D1EA2" w:rsidP="004A55C7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7D1EA2" w:rsidRPr="009E6643" w:rsidTr="00432D04">
        <w:trPr>
          <w:trHeight w:val="983"/>
        </w:trPr>
        <w:tc>
          <w:tcPr>
            <w:tcW w:w="2689" w:type="dxa"/>
          </w:tcPr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>Требования к кредитной истории</w:t>
            </w:r>
          </w:p>
          <w:p w:rsidR="007D1EA2" w:rsidRPr="0057020E" w:rsidRDefault="007D1EA2">
            <w:pPr>
              <w:rPr>
                <w:b/>
              </w:rPr>
            </w:pPr>
          </w:p>
        </w:tc>
        <w:tc>
          <w:tcPr>
            <w:tcW w:w="7802" w:type="dxa"/>
          </w:tcPr>
          <w:p w:rsidR="007D1EA2" w:rsidRPr="009E6643" w:rsidRDefault="008C754E" w:rsidP="007D1EA2">
            <w:pPr>
              <w:rPr>
                <w:sz w:val="28"/>
                <w:szCs w:val="28"/>
              </w:rPr>
            </w:pPr>
            <w:r w:rsidRPr="009E6643">
              <w:rPr>
                <w:b/>
                <w:sz w:val="28"/>
                <w:szCs w:val="28"/>
              </w:rPr>
              <w:t>ЗАЛОГ</w:t>
            </w:r>
            <w:r w:rsidRPr="009E6643">
              <w:rPr>
                <w:sz w:val="28"/>
                <w:szCs w:val="28"/>
              </w:rPr>
              <w:t xml:space="preserve">: Любая кредитная история </w:t>
            </w:r>
          </w:p>
          <w:p w:rsidR="008C754E" w:rsidRPr="009E6643" w:rsidRDefault="008C754E" w:rsidP="007D1EA2">
            <w:pPr>
              <w:rPr>
                <w:sz w:val="28"/>
                <w:szCs w:val="28"/>
              </w:rPr>
            </w:pPr>
          </w:p>
          <w:p w:rsidR="00432D04" w:rsidRDefault="00432D04" w:rsidP="00BA657F">
            <w:pPr>
              <w:rPr>
                <w:sz w:val="28"/>
                <w:szCs w:val="28"/>
              </w:rPr>
            </w:pPr>
          </w:p>
          <w:p w:rsidR="00432D04" w:rsidRPr="00432D04" w:rsidRDefault="00432D04" w:rsidP="00BA657F">
            <w:pPr>
              <w:rPr>
                <w:b/>
                <w:sz w:val="28"/>
                <w:szCs w:val="28"/>
              </w:rPr>
            </w:pPr>
            <w:r w:rsidRPr="00432D04">
              <w:rPr>
                <w:b/>
                <w:sz w:val="28"/>
                <w:szCs w:val="28"/>
              </w:rPr>
              <w:t>ВАЖНО:</w:t>
            </w:r>
          </w:p>
          <w:p w:rsidR="00432D04" w:rsidRPr="00432D04" w:rsidRDefault="00BA657F" w:rsidP="00432D0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32D04">
              <w:rPr>
                <w:sz w:val="28"/>
                <w:szCs w:val="28"/>
              </w:rPr>
              <w:t>Отсутствие текущих судов по действующим ипотечным кредитам, а также просроченной задолженности 90+ по ипотечным кредитам за последние 3 мес. При наличии просрочек 90+ по ипотеке от 3мес до 12мес необходимо согласовать на Правлении.</w:t>
            </w:r>
            <w:r w:rsidRPr="00432D04">
              <w:rPr>
                <w:sz w:val="28"/>
                <w:szCs w:val="28"/>
              </w:rPr>
              <w:br w:type="page"/>
            </w:r>
            <w:r w:rsidR="00432D04" w:rsidRPr="00432D04">
              <w:rPr>
                <w:sz w:val="28"/>
                <w:szCs w:val="28"/>
              </w:rPr>
              <w:t xml:space="preserve"> </w:t>
            </w:r>
          </w:p>
          <w:p w:rsidR="007D1EA2" w:rsidRPr="009E6643" w:rsidRDefault="00BA657F" w:rsidP="00432D0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32D04">
              <w:rPr>
                <w:sz w:val="28"/>
                <w:szCs w:val="28"/>
              </w:rPr>
              <w:t>При сумме кредита свыше 6 млн. до 8 млн. необходимо погасить текущие просрочки до подписания кредитного договора.</w:t>
            </w:r>
          </w:p>
        </w:tc>
      </w:tr>
      <w:tr w:rsidR="007D1EA2" w:rsidRPr="009E6643" w:rsidTr="0057020E">
        <w:trPr>
          <w:trHeight w:val="177"/>
        </w:trPr>
        <w:tc>
          <w:tcPr>
            <w:tcW w:w="2689" w:type="dxa"/>
          </w:tcPr>
          <w:p w:rsidR="007D1EA2" w:rsidRPr="0057020E" w:rsidRDefault="007D1EA2" w:rsidP="0057020E">
            <w:pPr>
              <w:rPr>
                <w:b/>
              </w:rPr>
            </w:pPr>
            <w:r w:rsidRPr="0057020E">
              <w:rPr>
                <w:b/>
              </w:rPr>
              <w:t>Требования к общему трудовому стажу</w:t>
            </w:r>
          </w:p>
        </w:tc>
        <w:tc>
          <w:tcPr>
            <w:tcW w:w="7802" w:type="dxa"/>
          </w:tcPr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Отсутствуют</w:t>
            </w:r>
          </w:p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7D1EA2" w:rsidRPr="009E6643" w:rsidTr="0057020E">
        <w:tc>
          <w:tcPr>
            <w:tcW w:w="2689" w:type="dxa"/>
          </w:tcPr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>Типы подтверждения дохода</w:t>
            </w:r>
          </w:p>
        </w:tc>
        <w:tc>
          <w:tcPr>
            <w:tcW w:w="7802" w:type="dxa"/>
          </w:tcPr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Любой</w:t>
            </w:r>
          </w:p>
        </w:tc>
      </w:tr>
      <w:tr w:rsidR="007D1EA2" w:rsidRPr="009E6643" w:rsidTr="0057020E">
        <w:tc>
          <w:tcPr>
            <w:tcW w:w="2689" w:type="dxa"/>
          </w:tcPr>
          <w:p w:rsidR="007D1EA2" w:rsidRPr="0057020E" w:rsidRDefault="007D1EA2" w:rsidP="007D1EA2">
            <w:pPr>
              <w:rPr>
                <w:b/>
              </w:rPr>
            </w:pPr>
          </w:p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>Требования к количеству Заемщиков (макс.)</w:t>
            </w:r>
          </w:p>
        </w:tc>
        <w:tc>
          <w:tcPr>
            <w:tcW w:w="7802" w:type="dxa"/>
          </w:tcPr>
          <w:p w:rsidR="007D1EA2" w:rsidRPr="009E6643" w:rsidRDefault="007D1EA2" w:rsidP="007D1EA2">
            <w:pPr>
              <w:rPr>
                <w:sz w:val="28"/>
                <w:szCs w:val="28"/>
              </w:rPr>
            </w:pPr>
          </w:p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4 (Заемщик + 3 Созаемщика)</w:t>
            </w:r>
          </w:p>
          <w:p w:rsidR="002E2438" w:rsidRPr="009E6643" w:rsidRDefault="002E2438" w:rsidP="002E2438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Допустимо наличии зарегистрированного собственника и членов его семьи </w:t>
            </w:r>
          </w:p>
          <w:p w:rsidR="007D1EA2" w:rsidRPr="009E6643" w:rsidRDefault="007D1EA2" w:rsidP="007D1EA2">
            <w:pPr>
              <w:rPr>
                <w:sz w:val="28"/>
                <w:szCs w:val="28"/>
              </w:rPr>
            </w:pPr>
          </w:p>
        </w:tc>
      </w:tr>
      <w:tr w:rsidR="007D1EA2" w:rsidRPr="009E6643" w:rsidTr="0057020E">
        <w:trPr>
          <w:trHeight w:val="379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7D1EA2" w:rsidRPr="009E6643" w:rsidRDefault="007D1EA2" w:rsidP="007D1EA2">
            <w:pPr>
              <w:jc w:val="center"/>
              <w:rPr>
                <w:sz w:val="28"/>
                <w:szCs w:val="28"/>
              </w:rPr>
            </w:pPr>
          </w:p>
          <w:p w:rsidR="007D1EA2" w:rsidRPr="009E6643" w:rsidRDefault="007D1EA2" w:rsidP="007D1EA2">
            <w:pPr>
              <w:jc w:val="center"/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Требования к Объекту </w:t>
            </w:r>
          </w:p>
          <w:p w:rsidR="007D1EA2" w:rsidRPr="009E6643" w:rsidRDefault="007D1EA2" w:rsidP="007D1EA2">
            <w:pPr>
              <w:rPr>
                <w:sz w:val="28"/>
                <w:szCs w:val="28"/>
              </w:rPr>
            </w:pPr>
          </w:p>
        </w:tc>
      </w:tr>
      <w:tr w:rsidR="007D1EA2" w:rsidRPr="009E6643" w:rsidTr="0057020E">
        <w:tc>
          <w:tcPr>
            <w:tcW w:w="2689" w:type="dxa"/>
            <w:shd w:val="clear" w:color="auto" w:fill="auto"/>
          </w:tcPr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 xml:space="preserve">Объект недвижимости расположен </w:t>
            </w:r>
          </w:p>
        </w:tc>
        <w:tc>
          <w:tcPr>
            <w:tcW w:w="7802" w:type="dxa"/>
            <w:shd w:val="clear" w:color="auto" w:fill="auto"/>
          </w:tcPr>
          <w:p w:rsidR="00FF4009" w:rsidRDefault="00FF4009" w:rsidP="00FF4009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>Москва, Московская область</w:t>
            </w:r>
          </w:p>
          <w:p w:rsidR="00FF4009" w:rsidRPr="00FF4009" w:rsidRDefault="00FF4009" w:rsidP="00FF4009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lastRenderedPageBreak/>
              <w:t xml:space="preserve">Санкт-Петербург в пределах КАД (включая населенные пункты: г. Красное Село, г. Зеленогорск, г. Колпино, г. Кронштадт, г. Ломоносов, г. Павловск, г. Петергоф, г. Пушкин, г. Сестрорецк, пос. Александровская, пос. </w:t>
            </w:r>
            <w:proofErr w:type="spellStart"/>
            <w:r w:rsidRPr="00FF4009">
              <w:rPr>
                <w:sz w:val="28"/>
                <w:szCs w:val="28"/>
              </w:rPr>
              <w:t>Белоостров</w:t>
            </w:r>
            <w:proofErr w:type="spellEnd"/>
            <w:r w:rsidRPr="00FF4009">
              <w:rPr>
                <w:sz w:val="28"/>
                <w:szCs w:val="28"/>
              </w:rPr>
              <w:t xml:space="preserve">, пос. </w:t>
            </w:r>
            <w:proofErr w:type="spellStart"/>
            <w:r w:rsidRPr="00FF4009">
              <w:rPr>
                <w:sz w:val="28"/>
                <w:szCs w:val="28"/>
              </w:rPr>
              <w:t>Левашово</w:t>
            </w:r>
            <w:proofErr w:type="spellEnd"/>
            <w:r w:rsidRPr="00FF4009">
              <w:rPr>
                <w:sz w:val="28"/>
                <w:szCs w:val="28"/>
              </w:rPr>
              <w:t xml:space="preserve">, пос. </w:t>
            </w:r>
            <w:proofErr w:type="spellStart"/>
            <w:r w:rsidRPr="00FF4009">
              <w:rPr>
                <w:sz w:val="28"/>
                <w:szCs w:val="28"/>
              </w:rPr>
              <w:t>Металлострой</w:t>
            </w:r>
            <w:proofErr w:type="spellEnd"/>
            <w:r w:rsidRPr="00FF4009">
              <w:rPr>
                <w:sz w:val="28"/>
                <w:szCs w:val="28"/>
              </w:rPr>
              <w:t xml:space="preserve">, пос. Парголово, </w:t>
            </w:r>
            <w:proofErr w:type="spellStart"/>
            <w:r w:rsidRPr="00FF4009">
              <w:rPr>
                <w:sz w:val="28"/>
                <w:szCs w:val="28"/>
              </w:rPr>
              <w:t>Мурино</w:t>
            </w:r>
            <w:proofErr w:type="spellEnd"/>
            <w:r w:rsidRPr="00FF4009">
              <w:rPr>
                <w:sz w:val="28"/>
                <w:szCs w:val="28"/>
              </w:rPr>
              <w:t xml:space="preserve">, Бугры, </w:t>
            </w:r>
            <w:proofErr w:type="spellStart"/>
            <w:r w:rsidRPr="00FF4009">
              <w:rPr>
                <w:sz w:val="28"/>
                <w:szCs w:val="28"/>
              </w:rPr>
              <w:t>Девяткино</w:t>
            </w:r>
            <w:proofErr w:type="spellEnd"/>
            <w:r w:rsidRPr="00FF4009">
              <w:rPr>
                <w:sz w:val="28"/>
                <w:szCs w:val="28"/>
              </w:rPr>
              <w:t xml:space="preserve">, Новое </w:t>
            </w:r>
            <w:proofErr w:type="spellStart"/>
            <w:r w:rsidRPr="00FF4009">
              <w:rPr>
                <w:sz w:val="28"/>
                <w:szCs w:val="28"/>
              </w:rPr>
              <w:t>Девяткино</w:t>
            </w:r>
            <w:proofErr w:type="spellEnd"/>
            <w:r w:rsidRPr="00FF4009">
              <w:rPr>
                <w:sz w:val="28"/>
                <w:szCs w:val="28"/>
              </w:rPr>
              <w:t xml:space="preserve">, </w:t>
            </w:r>
            <w:proofErr w:type="spellStart"/>
            <w:r w:rsidRPr="00FF4009">
              <w:rPr>
                <w:sz w:val="28"/>
                <w:szCs w:val="28"/>
              </w:rPr>
              <w:t>Кудрово</w:t>
            </w:r>
            <w:proofErr w:type="spellEnd"/>
            <w:r w:rsidRPr="00FF4009">
              <w:rPr>
                <w:sz w:val="28"/>
                <w:szCs w:val="28"/>
              </w:rPr>
              <w:t xml:space="preserve">, Сертолово, </w:t>
            </w:r>
            <w:proofErr w:type="spellStart"/>
            <w:r w:rsidRPr="00FF4009">
              <w:rPr>
                <w:sz w:val="28"/>
                <w:szCs w:val="28"/>
              </w:rPr>
              <w:t>Янино</w:t>
            </w:r>
            <w:proofErr w:type="spellEnd"/>
            <w:r w:rsidRPr="00FF4009">
              <w:rPr>
                <w:sz w:val="28"/>
                <w:szCs w:val="28"/>
              </w:rPr>
              <w:t xml:space="preserve"> 1, </w:t>
            </w:r>
            <w:proofErr w:type="spellStart"/>
            <w:r w:rsidRPr="00FF4009">
              <w:rPr>
                <w:sz w:val="28"/>
                <w:szCs w:val="28"/>
              </w:rPr>
              <w:t>Янино</w:t>
            </w:r>
            <w:proofErr w:type="spellEnd"/>
            <w:r w:rsidRPr="00FF4009">
              <w:rPr>
                <w:sz w:val="28"/>
                <w:szCs w:val="28"/>
              </w:rPr>
              <w:t xml:space="preserve"> 2, </w:t>
            </w:r>
            <w:proofErr w:type="spellStart"/>
            <w:r w:rsidRPr="00FF4009">
              <w:rPr>
                <w:sz w:val="28"/>
                <w:szCs w:val="28"/>
              </w:rPr>
              <w:t>Горелово</w:t>
            </w:r>
            <w:proofErr w:type="spellEnd"/>
            <w:r w:rsidRPr="00FF4009">
              <w:rPr>
                <w:sz w:val="28"/>
                <w:szCs w:val="28"/>
              </w:rPr>
              <w:t xml:space="preserve">, дер. Старая, пос. </w:t>
            </w:r>
            <w:proofErr w:type="spellStart"/>
            <w:r w:rsidRPr="00FF4009">
              <w:rPr>
                <w:sz w:val="28"/>
                <w:szCs w:val="28"/>
              </w:rPr>
              <w:t>Шушары</w:t>
            </w:r>
            <w:proofErr w:type="spellEnd"/>
            <w:r w:rsidRPr="00FF4009">
              <w:rPr>
                <w:sz w:val="28"/>
                <w:szCs w:val="28"/>
              </w:rPr>
              <w:t>) по стандартным требованиям и Ленинградская область на удаленности 5 км от КАД, при этом год постройки дома не ранее 1990г, этажность более 5, иные города расположения офисов</w:t>
            </w:r>
            <w:bookmarkStart w:id="0" w:name="_Hlk152664459"/>
            <w:r w:rsidRPr="00FF4009">
              <w:rPr>
                <w:sz w:val="28"/>
                <w:szCs w:val="28"/>
              </w:rPr>
              <w:t>, при этом год постройки дома не ранее 1970 года, этажность не менее 5 этажей.</w:t>
            </w:r>
            <w:bookmarkEnd w:id="0"/>
          </w:p>
          <w:p w:rsidR="00FF4009" w:rsidRPr="00FF4009" w:rsidRDefault="00FF4009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>Казань, Уфа, Челябинск, Омск, Саратов, Нижний Новгород, Новосибирск, Краснодар, Воронеж.</w:t>
            </w:r>
          </w:p>
          <w:p w:rsidR="00FF4009" w:rsidRPr="00FF4009" w:rsidRDefault="00FF4009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>В следующих населенных пунктах, если год постройки дома не ранее 1970 года, этажность не менее 5 этажей:</w:t>
            </w:r>
          </w:p>
          <w:p w:rsidR="00FF4009" w:rsidRPr="00FF4009" w:rsidRDefault="00FF4009" w:rsidP="00FF4009">
            <w:pPr>
              <w:rPr>
                <w:sz w:val="28"/>
                <w:szCs w:val="28"/>
              </w:rPr>
            </w:pPr>
            <w:proofErr w:type="spellStart"/>
            <w:r w:rsidRPr="00FF4009">
              <w:rPr>
                <w:sz w:val="28"/>
                <w:szCs w:val="28"/>
              </w:rPr>
              <w:t>Осиново</w:t>
            </w:r>
            <w:proofErr w:type="spellEnd"/>
            <w:r w:rsidRPr="00FF4009">
              <w:rPr>
                <w:sz w:val="28"/>
                <w:szCs w:val="28"/>
              </w:rPr>
              <w:t xml:space="preserve">, </w:t>
            </w:r>
            <w:proofErr w:type="spellStart"/>
            <w:r w:rsidRPr="00FF4009">
              <w:rPr>
                <w:sz w:val="28"/>
                <w:szCs w:val="28"/>
              </w:rPr>
              <w:t>Усады</w:t>
            </w:r>
            <w:proofErr w:type="spellEnd"/>
            <w:r w:rsidRPr="00FF4009">
              <w:rPr>
                <w:sz w:val="28"/>
                <w:szCs w:val="28"/>
              </w:rPr>
              <w:t xml:space="preserve">, </w:t>
            </w:r>
            <w:proofErr w:type="spellStart"/>
            <w:r w:rsidRPr="00FF4009">
              <w:rPr>
                <w:sz w:val="28"/>
                <w:szCs w:val="28"/>
              </w:rPr>
              <w:t>Куюки</w:t>
            </w:r>
            <w:proofErr w:type="spellEnd"/>
            <w:r w:rsidRPr="00FF4009">
              <w:rPr>
                <w:sz w:val="28"/>
                <w:szCs w:val="28"/>
              </w:rPr>
              <w:t xml:space="preserve">, Зеленодольск, Высокая гора, с. Новое </w:t>
            </w:r>
            <w:proofErr w:type="spellStart"/>
            <w:r w:rsidRPr="00FF4009">
              <w:rPr>
                <w:sz w:val="28"/>
                <w:szCs w:val="28"/>
              </w:rPr>
              <w:t>Шигалеево</w:t>
            </w:r>
            <w:proofErr w:type="spellEnd"/>
            <w:r w:rsidRPr="00FF4009">
              <w:rPr>
                <w:sz w:val="28"/>
                <w:szCs w:val="28"/>
              </w:rPr>
              <w:t xml:space="preserve"> ЖК Царево </w:t>
            </w:r>
            <w:proofErr w:type="spellStart"/>
            <w:r w:rsidRPr="00FF4009">
              <w:rPr>
                <w:sz w:val="28"/>
                <w:szCs w:val="28"/>
              </w:rPr>
              <w:t>Vilage</w:t>
            </w:r>
            <w:proofErr w:type="spellEnd"/>
          </w:p>
          <w:p w:rsidR="00FF4009" w:rsidRPr="00FF4009" w:rsidRDefault="00FF4009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 xml:space="preserve">г. Березовский, г. Верхняя Пышма, г. </w:t>
            </w:r>
            <w:proofErr w:type="gramStart"/>
            <w:r w:rsidRPr="00FF4009">
              <w:rPr>
                <w:sz w:val="28"/>
                <w:szCs w:val="28"/>
              </w:rPr>
              <w:t>Среднеуральск,  г.</w:t>
            </w:r>
            <w:proofErr w:type="gramEnd"/>
            <w:r w:rsidRPr="00FF4009">
              <w:rPr>
                <w:sz w:val="28"/>
                <w:szCs w:val="28"/>
              </w:rPr>
              <w:t xml:space="preserve"> Первоуральск, г. Ревда, г. Полевской </w:t>
            </w:r>
          </w:p>
          <w:p w:rsidR="00FF4009" w:rsidRPr="00FF4009" w:rsidRDefault="00FF4009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>Микрорайоны Залесье, Вишневая горка, Белый хутор, Просторы, Звездный, Славино, Олимпийский г. Копейск</w:t>
            </w:r>
          </w:p>
          <w:p w:rsidR="00FF4009" w:rsidRPr="00FF4009" w:rsidRDefault="00FF4009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 xml:space="preserve">г. Энгельс, в том числе </w:t>
            </w:r>
            <w:proofErr w:type="spellStart"/>
            <w:r w:rsidRPr="00FF4009">
              <w:rPr>
                <w:sz w:val="28"/>
                <w:szCs w:val="28"/>
              </w:rPr>
              <w:t>р.п</w:t>
            </w:r>
            <w:proofErr w:type="spellEnd"/>
            <w:r w:rsidRPr="00FF4009">
              <w:rPr>
                <w:sz w:val="28"/>
                <w:szCs w:val="28"/>
              </w:rPr>
              <w:t>. Приволжский</w:t>
            </w:r>
          </w:p>
          <w:p w:rsidR="00FF4009" w:rsidRPr="00FF4009" w:rsidRDefault="00FF4009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>г. Обь, г. Бердск</w:t>
            </w:r>
          </w:p>
          <w:p w:rsidR="00FF4009" w:rsidRPr="00FF4009" w:rsidRDefault="00FF4009" w:rsidP="00FF4009">
            <w:pPr>
              <w:rPr>
                <w:sz w:val="28"/>
                <w:szCs w:val="28"/>
              </w:rPr>
            </w:pPr>
            <w:proofErr w:type="spellStart"/>
            <w:r w:rsidRPr="00FF4009">
              <w:rPr>
                <w:sz w:val="28"/>
                <w:szCs w:val="28"/>
              </w:rPr>
              <w:t>пгт</w:t>
            </w:r>
            <w:proofErr w:type="spellEnd"/>
            <w:r w:rsidRPr="00FF4009">
              <w:rPr>
                <w:sz w:val="28"/>
                <w:szCs w:val="28"/>
              </w:rPr>
              <w:t>. Яблоновский, пос. Березовый, пос. Российский</w:t>
            </w:r>
          </w:p>
          <w:p w:rsidR="007D1EA2" w:rsidRPr="009E6643" w:rsidRDefault="00FF4009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 xml:space="preserve">г. Красноярск, п. </w:t>
            </w:r>
            <w:proofErr w:type="spellStart"/>
            <w:r w:rsidRPr="00FF4009">
              <w:rPr>
                <w:sz w:val="28"/>
                <w:szCs w:val="28"/>
              </w:rPr>
              <w:t>Осиново</w:t>
            </w:r>
            <w:proofErr w:type="spellEnd"/>
            <w:r w:rsidRPr="00FF4009">
              <w:rPr>
                <w:sz w:val="28"/>
                <w:szCs w:val="28"/>
              </w:rPr>
              <w:t xml:space="preserve">, п. </w:t>
            </w:r>
            <w:proofErr w:type="spellStart"/>
            <w:r w:rsidRPr="00FF4009">
              <w:rPr>
                <w:sz w:val="28"/>
                <w:szCs w:val="28"/>
              </w:rPr>
              <w:t>Усады</w:t>
            </w:r>
            <w:proofErr w:type="spellEnd"/>
            <w:r w:rsidRPr="00FF4009">
              <w:rPr>
                <w:sz w:val="28"/>
                <w:szCs w:val="28"/>
              </w:rPr>
              <w:t>, г. Зеленодольск.</w:t>
            </w:r>
          </w:p>
        </w:tc>
      </w:tr>
      <w:tr w:rsidR="007D1EA2" w:rsidRPr="009E6643" w:rsidTr="0057020E">
        <w:tc>
          <w:tcPr>
            <w:tcW w:w="2689" w:type="dxa"/>
            <w:shd w:val="clear" w:color="auto" w:fill="auto"/>
          </w:tcPr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lastRenderedPageBreak/>
              <w:t>Требования к сроку владения предметом  залога до момента рассмотрения заявки</w:t>
            </w:r>
          </w:p>
        </w:tc>
        <w:tc>
          <w:tcPr>
            <w:tcW w:w="7802" w:type="dxa"/>
            <w:shd w:val="clear" w:color="auto" w:fill="auto"/>
          </w:tcPr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При основании возникновения права – «дарение» срок владения квартирой на момент рассмотрения заявки должен быть не менее 3 лет.  </w:t>
            </w:r>
          </w:p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При ином основании возникновения права - не менее 1 года.</w:t>
            </w:r>
          </w:p>
        </w:tc>
      </w:tr>
      <w:tr w:rsidR="007D1EA2" w:rsidRPr="009E6643" w:rsidTr="0057020E">
        <w:tc>
          <w:tcPr>
            <w:tcW w:w="2689" w:type="dxa"/>
            <w:shd w:val="clear" w:color="auto" w:fill="auto"/>
          </w:tcPr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>Требования к году постройки</w:t>
            </w:r>
          </w:p>
        </w:tc>
        <w:tc>
          <w:tcPr>
            <w:tcW w:w="7802" w:type="dxa"/>
            <w:shd w:val="clear" w:color="auto" w:fill="auto"/>
          </w:tcPr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Допустимо:</w:t>
            </w:r>
          </w:p>
          <w:p w:rsidR="00E60513" w:rsidRPr="009E6643" w:rsidRDefault="00E60513" w:rsidP="00E6051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  -  </w:t>
            </w:r>
            <w:r w:rsidRPr="00305B3A">
              <w:rPr>
                <w:b/>
                <w:sz w:val="28"/>
                <w:szCs w:val="28"/>
              </w:rPr>
              <w:t xml:space="preserve">Москва </w:t>
            </w:r>
            <w:r w:rsidRPr="009E6643">
              <w:rPr>
                <w:sz w:val="28"/>
                <w:szCs w:val="28"/>
              </w:rPr>
              <w:t xml:space="preserve">(в пределах МКАД) </w:t>
            </w:r>
            <w:proofErr w:type="gramStart"/>
            <w:r w:rsidRPr="009E6643">
              <w:rPr>
                <w:sz w:val="28"/>
                <w:szCs w:val="28"/>
              </w:rPr>
              <w:t>по стандартными требованиями</w:t>
            </w:r>
            <w:proofErr w:type="gramEnd"/>
            <w:r w:rsidRPr="009E6643">
              <w:rPr>
                <w:sz w:val="28"/>
                <w:szCs w:val="28"/>
              </w:rPr>
              <w:t xml:space="preserve"> и Московской области на удаленности 30 км от МКАД, при этом год постройки дома не ранее 1970, этажность более 5;</w:t>
            </w:r>
          </w:p>
          <w:p w:rsidR="00E60513" w:rsidRPr="009E6643" w:rsidRDefault="00E60513" w:rsidP="00E6051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 -  </w:t>
            </w:r>
            <w:r w:rsidRPr="00305B3A">
              <w:rPr>
                <w:b/>
                <w:sz w:val="28"/>
                <w:szCs w:val="28"/>
              </w:rPr>
              <w:t>Санкт-Петербург</w:t>
            </w:r>
            <w:r w:rsidRPr="009E6643">
              <w:rPr>
                <w:sz w:val="28"/>
                <w:szCs w:val="28"/>
              </w:rPr>
              <w:t xml:space="preserve"> в пределах КАД по стандартным требованиям и Ленинградская область на удаленности 5 км от КАД, при этом год </w:t>
            </w:r>
            <w:proofErr w:type="spellStart"/>
            <w:r w:rsidRPr="009E6643">
              <w:rPr>
                <w:sz w:val="28"/>
                <w:szCs w:val="28"/>
              </w:rPr>
              <w:t>год</w:t>
            </w:r>
            <w:proofErr w:type="spellEnd"/>
            <w:r w:rsidRPr="009E6643">
              <w:rPr>
                <w:sz w:val="28"/>
                <w:szCs w:val="28"/>
              </w:rPr>
              <w:t xml:space="preserve"> постройки дома не ранее 1990г, этажность более 5)</w:t>
            </w:r>
          </w:p>
          <w:p w:rsidR="00E60513" w:rsidRPr="009E6643" w:rsidRDefault="00E60513" w:rsidP="00E6051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 -  </w:t>
            </w:r>
            <w:r w:rsidR="00305B3A">
              <w:rPr>
                <w:b/>
                <w:sz w:val="28"/>
                <w:szCs w:val="28"/>
              </w:rPr>
              <w:t>И</w:t>
            </w:r>
            <w:r w:rsidRPr="00305B3A">
              <w:rPr>
                <w:b/>
                <w:sz w:val="28"/>
                <w:szCs w:val="28"/>
              </w:rPr>
              <w:t>ные города</w:t>
            </w:r>
            <w:r w:rsidRPr="009E6643">
              <w:rPr>
                <w:sz w:val="28"/>
                <w:szCs w:val="28"/>
              </w:rPr>
              <w:t xml:space="preserve"> расположения офисов, при этом год постройки дома не ранее 1970 года, этажность не менее 5 этажей.</w:t>
            </w:r>
          </w:p>
          <w:p w:rsidR="00E60513" w:rsidRPr="009E6643" w:rsidRDefault="00E60513" w:rsidP="0057020E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7D1EA2" w:rsidRPr="009E6643" w:rsidTr="0057020E">
        <w:tc>
          <w:tcPr>
            <w:tcW w:w="2689" w:type="dxa"/>
            <w:shd w:val="clear" w:color="auto" w:fill="auto"/>
          </w:tcPr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lastRenderedPageBreak/>
              <w:t>Требование по регистрации лиц в предмете залога</w:t>
            </w:r>
          </w:p>
        </w:tc>
        <w:tc>
          <w:tcPr>
            <w:tcW w:w="7802" w:type="dxa"/>
            <w:shd w:val="clear" w:color="auto" w:fill="auto"/>
          </w:tcPr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Допустимо наличии зарегистрированного собственника и членов его семьи </w:t>
            </w:r>
          </w:p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 </w:t>
            </w:r>
          </w:p>
        </w:tc>
      </w:tr>
      <w:tr w:rsidR="007D1EA2" w:rsidRPr="009E6643" w:rsidTr="0057020E">
        <w:tc>
          <w:tcPr>
            <w:tcW w:w="10491" w:type="dxa"/>
            <w:gridSpan w:val="2"/>
            <w:shd w:val="clear" w:color="auto" w:fill="E7E6E6" w:themeFill="background2"/>
          </w:tcPr>
          <w:p w:rsidR="007D1EA2" w:rsidRPr="009E6643" w:rsidRDefault="007D1EA2" w:rsidP="007D1EA2">
            <w:pPr>
              <w:rPr>
                <w:sz w:val="28"/>
                <w:szCs w:val="28"/>
              </w:rPr>
            </w:pPr>
          </w:p>
          <w:p w:rsidR="007D1EA2" w:rsidRPr="009E6643" w:rsidRDefault="007D1EA2" w:rsidP="007D1EA2">
            <w:pPr>
              <w:jc w:val="center"/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Условия кредита</w:t>
            </w:r>
          </w:p>
          <w:p w:rsidR="007D1EA2" w:rsidRPr="009E6643" w:rsidRDefault="007D1EA2" w:rsidP="007D1EA2">
            <w:pPr>
              <w:jc w:val="center"/>
              <w:rPr>
                <w:sz w:val="28"/>
                <w:szCs w:val="28"/>
              </w:rPr>
            </w:pPr>
          </w:p>
        </w:tc>
      </w:tr>
      <w:tr w:rsidR="007D1EA2" w:rsidRPr="009E6643" w:rsidTr="0057020E">
        <w:tc>
          <w:tcPr>
            <w:tcW w:w="2689" w:type="dxa"/>
          </w:tcPr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>Тип кредита</w:t>
            </w:r>
          </w:p>
        </w:tc>
        <w:tc>
          <w:tcPr>
            <w:tcW w:w="7802" w:type="dxa"/>
          </w:tcPr>
          <w:p w:rsidR="001D6030" w:rsidRPr="009E6643" w:rsidRDefault="007D1EA2" w:rsidP="0057020E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Залог </w:t>
            </w:r>
            <w:r w:rsidR="0057020E" w:rsidRPr="009E6643">
              <w:rPr>
                <w:sz w:val="28"/>
                <w:szCs w:val="28"/>
              </w:rPr>
              <w:t xml:space="preserve"> и </w:t>
            </w:r>
            <w:r w:rsidR="001D6030" w:rsidRPr="009E6643">
              <w:rPr>
                <w:sz w:val="28"/>
                <w:szCs w:val="28"/>
              </w:rPr>
              <w:t>Покупка</w:t>
            </w:r>
          </w:p>
        </w:tc>
      </w:tr>
      <w:tr w:rsidR="007D1EA2" w:rsidRPr="009E6643" w:rsidTr="0057020E">
        <w:tc>
          <w:tcPr>
            <w:tcW w:w="2689" w:type="dxa"/>
          </w:tcPr>
          <w:p w:rsidR="007D1EA2" w:rsidRPr="0057020E" w:rsidRDefault="007D1EA2" w:rsidP="007D1EA2">
            <w:pPr>
              <w:rPr>
                <w:b/>
              </w:rPr>
            </w:pPr>
          </w:p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>Тип недвижимости</w:t>
            </w:r>
          </w:p>
        </w:tc>
        <w:tc>
          <w:tcPr>
            <w:tcW w:w="7802" w:type="dxa"/>
          </w:tcPr>
          <w:p w:rsidR="007D1EA2" w:rsidRPr="009E6643" w:rsidRDefault="007D1EA2" w:rsidP="007D1EA2">
            <w:pPr>
              <w:rPr>
                <w:sz w:val="28"/>
                <w:szCs w:val="28"/>
              </w:rPr>
            </w:pPr>
          </w:p>
          <w:p w:rsidR="007D1EA2" w:rsidRPr="009E6643" w:rsidRDefault="007D1EA2" w:rsidP="0057020E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Квартира</w:t>
            </w:r>
          </w:p>
        </w:tc>
      </w:tr>
      <w:tr w:rsidR="007D1EA2" w:rsidRPr="009E6643" w:rsidTr="0057020E">
        <w:tc>
          <w:tcPr>
            <w:tcW w:w="2689" w:type="dxa"/>
          </w:tcPr>
          <w:p w:rsidR="007D1EA2" w:rsidRPr="0057020E" w:rsidRDefault="007D1EA2" w:rsidP="007D1EA2">
            <w:pPr>
              <w:rPr>
                <w:b/>
              </w:rPr>
            </w:pPr>
          </w:p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>Допустимое соотношение размера Кредита и стоимости Предмета залога</w:t>
            </w:r>
          </w:p>
        </w:tc>
        <w:tc>
          <w:tcPr>
            <w:tcW w:w="7802" w:type="dxa"/>
          </w:tcPr>
          <w:p w:rsidR="007D1EA2" w:rsidRPr="009E6643" w:rsidRDefault="007D1EA2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Минимально </w:t>
            </w:r>
            <w:r w:rsidR="001D6030" w:rsidRPr="009E6643">
              <w:rPr>
                <w:sz w:val="28"/>
                <w:szCs w:val="28"/>
              </w:rPr>
              <w:t xml:space="preserve">КЗ </w:t>
            </w:r>
            <w:r w:rsidRPr="009E6643">
              <w:rPr>
                <w:sz w:val="28"/>
                <w:szCs w:val="28"/>
              </w:rPr>
              <w:t>15%</w:t>
            </w:r>
          </w:p>
          <w:p w:rsidR="001D57F4" w:rsidRPr="009E6643" w:rsidRDefault="001D57F4" w:rsidP="007D1EA2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Максимально:</w:t>
            </w:r>
          </w:p>
          <w:p w:rsidR="001D57F4" w:rsidRPr="009E6643" w:rsidRDefault="001D57F4" w:rsidP="007D1EA2">
            <w:pPr>
              <w:rPr>
                <w:sz w:val="28"/>
                <w:szCs w:val="28"/>
              </w:rPr>
            </w:pPr>
            <w:r w:rsidRPr="00305B3A">
              <w:rPr>
                <w:b/>
                <w:sz w:val="28"/>
                <w:szCs w:val="28"/>
              </w:rPr>
              <w:t>Покупка</w:t>
            </w:r>
            <w:r w:rsidRPr="009E6643">
              <w:rPr>
                <w:sz w:val="28"/>
                <w:szCs w:val="28"/>
              </w:rPr>
              <w:t xml:space="preserve"> – К</w:t>
            </w:r>
            <w:r w:rsidR="00D728DD">
              <w:rPr>
                <w:sz w:val="28"/>
                <w:szCs w:val="28"/>
              </w:rPr>
              <w:t>/</w:t>
            </w:r>
            <w:r w:rsidRPr="009E6643">
              <w:rPr>
                <w:sz w:val="28"/>
                <w:szCs w:val="28"/>
              </w:rPr>
              <w:t>З</w:t>
            </w:r>
            <w:r w:rsidR="005526A0" w:rsidRPr="009E6643">
              <w:rPr>
                <w:sz w:val="28"/>
                <w:szCs w:val="28"/>
              </w:rPr>
              <w:t xml:space="preserve"> </w:t>
            </w:r>
            <w:r w:rsidRPr="009E6643">
              <w:rPr>
                <w:sz w:val="28"/>
                <w:szCs w:val="28"/>
              </w:rPr>
              <w:t>60%, ПВ 40%</w:t>
            </w:r>
          </w:p>
          <w:p w:rsidR="007D1EA2" w:rsidRPr="009E6643" w:rsidRDefault="001D57F4" w:rsidP="00FF4009">
            <w:pPr>
              <w:rPr>
                <w:sz w:val="28"/>
                <w:szCs w:val="28"/>
              </w:rPr>
            </w:pPr>
            <w:r w:rsidRPr="00305B3A">
              <w:rPr>
                <w:b/>
                <w:sz w:val="28"/>
                <w:szCs w:val="28"/>
              </w:rPr>
              <w:t xml:space="preserve">Залог </w:t>
            </w:r>
            <w:r w:rsidRPr="009E6643">
              <w:rPr>
                <w:sz w:val="28"/>
                <w:szCs w:val="28"/>
              </w:rPr>
              <w:t>– К</w:t>
            </w:r>
            <w:r w:rsidR="00D728DD">
              <w:rPr>
                <w:sz w:val="28"/>
                <w:szCs w:val="28"/>
              </w:rPr>
              <w:t>/</w:t>
            </w:r>
            <w:r w:rsidRPr="009E6643">
              <w:rPr>
                <w:sz w:val="28"/>
                <w:szCs w:val="28"/>
              </w:rPr>
              <w:t>З 50%</w:t>
            </w:r>
          </w:p>
        </w:tc>
      </w:tr>
      <w:tr w:rsidR="007D1EA2" w:rsidRPr="009E6643" w:rsidTr="0057020E">
        <w:tc>
          <w:tcPr>
            <w:tcW w:w="2689" w:type="dxa"/>
          </w:tcPr>
          <w:p w:rsidR="007D1EA2" w:rsidRPr="0057020E" w:rsidRDefault="007D1EA2" w:rsidP="007D1EA2">
            <w:pPr>
              <w:rPr>
                <w:b/>
              </w:rPr>
            </w:pPr>
          </w:p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 xml:space="preserve">Ставка </w:t>
            </w:r>
          </w:p>
          <w:p w:rsidR="007D1EA2" w:rsidRPr="0057020E" w:rsidRDefault="007D1EA2" w:rsidP="007D1EA2">
            <w:pPr>
              <w:rPr>
                <w:b/>
              </w:rPr>
            </w:pPr>
          </w:p>
        </w:tc>
        <w:tc>
          <w:tcPr>
            <w:tcW w:w="7802" w:type="dxa"/>
          </w:tcPr>
          <w:p w:rsidR="00352292" w:rsidRPr="00FF4009" w:rsidRDefault="001D6030" w:rsidP="001D6030">
            <w:pPr>
              <w:rPr>
                <w:b/>
                <w:sz w:val="28"/>
                <w:szCs w:val="28"/>
                <w:u w:val="single"/>
              </w:rPr>
            </w:pPr>
            <w:r w:rsidRPr="00FF4009">
              <w:rPr>
                <w:b/>
                <w:sz w:val="28"/>
                <w:szCs w:val="28"/>
                <w:u w:val="single"/>
              </w:rPr>
              <w:t>ЗАЛОГ</w:t>
            </w:r>
            <w:r w:rsidR="00D728DD" w:rsidRPr="0054108B">
              <w:rPr>
                <w:b/>
                <w:color w:val="FF0000"/>
                <w:sz w:val="28"/>
                <w:szCs w:val="28"/>
              </w:rPr>
              <w:t>*</w:t>
            </w:r>
            <w:r w:rsidRPr="00FF4009">
              <w:rPr>
                <w:b/>
                <w:sz w:val="28"/>
                <w:szCs w:val="28"/>
                <w:u w:val="single"/>
              </w:rPr>
              <w:t>:</w:t>
            </w:r>
          </w:p>
          <w:p w:rsidR="00305B3A" w:rsidRPr="00305B3A" w:rsidRDefault="00305B3A" w:rsidP="00305B3A">
            <w:pPr>
              <w:rPr>
                <w:b/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- базовая ставка 2</w:t>
            </w:r>
            <w:r w:rsidR="006A546A">
              <w:rPr>
                <w:sz w:val="28"/>
                <w:szCs w:val="28"/>
              </w:rPr>
              <w:t>5</w:t>
            </w:r>
            <w:r w:rsidR="00D728DD">
              <w:rPr>
                <w:sz w:val="28"/>
                <w:szCs w:val="28"/>
              </w:rPr>
              <w:t>,</w:t>
            </w:r>
            <w:r w:rsidR="00591FDC">
              <w:rPr>
                <w:sz w:val="28"/>
                <w:szCs w:val="28"/>
              </w:rPr>
              <w:t>4</w:t>
            </w:r>
            <w:r w:rsidRPr="009E6643">
              <w:rPr>
                <w:sz w:val="28"/>
                <w:szCs w:val="28"/>
              </w:rPr>
              <w:t>9%, переменная с 2-4 мес. -  4</w:t>
            </w:r>
            <w:r w:rsidR="000B2950">
              <w:rPr>
                <w:sz w:val="28"/>
                <w:szCs w:val="28"/>
              </w:rPr>
              <w:t>5</w:t>
            </w:r>
            <w:bookmarkStart w:id="1" w:name="_GoBack"/>
            <w:bookmarkEnd w:id="1"/>
            <w:r w:rsidR="00591FDC">
              <w:rPr>
                <w:sz w:val="28"/>
                <w:szCs w:val="28"/>
              </w:rPr>
              <w:t>,4</w:t>
            </w:r>
            <w:r w:rsidRPr="009E6643">
              <w:rPr>
                <w:sz w:val="28"/>
                <w:szCs w:val="28"/>
              </w:rPr>
              <w:t>9</w:t>
            </w:r>
            <w:proofErr w:type="gramStart"/>
            <w:r w:rsidRPr="009E6643">
              <w:rPr>
                <w:sz w:val="28"/>
                <w:szCs w:val="28"/>
              </w:rPr>
              <w:t xml:space="preserve">%  </w:t>
            </w:r>
            <w:r w:rsidRPr="00305B3A">
              <w:rPr>
                <w:b/>
                <w:sz w:val="28"/>
                <w:szCs w:val="28"/>
              </w:rPr>
              <w:t>БЕЗ</w:t>
            </w:r>
            <w:proofErr w:type="gramEnd"/>
            <w:r w:rsidRPr="00305B3A">
              <w:rPr>
                <w:b/>
                <w:sz w:val="28"/>
                <w:szCs w:val="28"/>
              </w:rPr>
              <w:t xml:space="preserve"> КВ ПАРТНЕРУ</w:t>
            </w:r>
          </w:p>
          <w:p w:rsidR="001D6030" w:rsidRPr="00305B3A" w:rsidRDefault="00352292" w:rsidP="001D6030">
            <w:pPr>
              <w:rPr>
                <w:b/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 xml:space="preserve">- </w:t>
            </w:r>
            <w:r w:rsidR="001D6030" w:rsidRPr="009E6643">
              <w:rPr>
                <w:sz w:val="28"/>
                <w:szCs w:val="28"/>
              </w:rPr>
              <w:t>базовая ставка 2</w:t>
            </w:r>
            <w:r w:rsidR="006A546A">
              <w:rPr>
                <w:sz w:val="28"/>
                <w:szCs w:val="28"/>
              </w:rPr>
              <w:t>5</w:t>
            </w:r>
            <w:r w:rsidR="00D728DD">
              <w:rPr>
                <w:sz w:val="28"/>
                <w:szCs w:val="28"/>
              </w:rPr>
              <w:t>,</w:t>
            </w:r>
            <w:r w:rsidR="00591FDC">
              <w:rPr>
                <w:sz w:val="28"/>
                <w:szCs w:val="28"/>
              </w:rPr>
              <w:t>4</w:t>
            </w:r>
            <w:r w:rsidR="001D6030" w:rsidRPr="009E6643">
              <w:rPr>
                <w:sz w:val="28"/>
                <w:szCs w:val="28"/>
              </w:rPr>
              <w:t xml:space="preserve">9%, </w:t>
            </w:r>
            <w:r w:rsidR="00231BB8" w:rsidRPr="009E6643">
              <w:rPr>
                <w:sz w:val="28"/>
                <w:szCs w:val="28"/>
              </w:rPr>
              <w:t>переменная 1 месяц (2ой мес.)  - 8</w:t>
            </w:r>
            <w:r w:rsidR="006A546A">
              <w:rPr>
                <w:sz w:val="28"/>
                <w:szCs w:val="28"/>
              </w:rPr>
              <w:t>5</w:t>
            </w:r>
            <w:r w:rsidR="00D728DD">
              <w:rPr>
                <w:sz w:val="28"/>
                <w:szCs w:val="28"/>
              </w:rPr>
              <w:t>,</w:t>
            </w:r>
            <w:r w:rsidR="00591FDC">
              <w:rPr>
                <w:sz w:val="28"/>
                <w:szCs w:val="28"/>
              </w:rPr>
              <w:t>4</w:t>
            </w:r>
            <w:r w:rsidR="00231BB8" w:rsidRPr="009E6643">
              <w:rPr>
                <w:sz w:val="28"/>
                <w:szCs w:val="28"/>
              </w:rPr>
              <w:t>9</w:t>
            </w:r>
            <w:r w:rsidR="001D6030" w:rsidRPr="009E6643">
              <w:rPr>
                <w:sz w:val="28"/>
                <w:szCs w:val="28"/>
              </w:rPr>
              <w:t xml:space="preserve">% </w:t>
            </w:r>
            <w:r w:rsidR="001D6030" w:rsidRPr="007F4A87">
              <w:rPr>
                <w:b/>
                <w:sz w:val="28"/>
                <w:szCs w:val="28"/>
              </w:rPr>
              <w:t>БЕЗ КВ ПАРТНЕРУ</w:t>
            </w:r>
          </w:p>
          <w:p w:rsidR="00305B3A" w:rsidRPr="00305B3A" w:rsidRDefault="00305B3A" w:rsidP="00305B3A">
            <w:pPr>
              <w:rPr>
                <w:b/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- базовая ставка 2</w:t>
            </w:r>
            <w:r w:rsidR="006A546A">
              <w:rPr>
                <w:sz w:val="28"/>
                <w:szCs w:val="28"/>
              </w:rPr>
              <w:t>5</w:t>
            </w:r>
            <w:r w:rsidR="00D728DD">
              <w:rPr>
                <w:sz w:val="28"/>
                <w:szCs w:val="28"/>
              </w:rPr>
              <w:t>,</w:t>
            </w:r>
            <w:r w:rsidR="00C364E9">
              <w:rPr>
                <w:sz w:val="28"/>
                <w:szCs w:val="28"/>
              </w:rPr>
              <w:t>4</w:t>
            </w:r>
            <w:r w:rsidRPr="009E6643">
              <w:rPr>
                <w:sz w:val="28"/>
                <w:szCs w:val="28"/>
              </w:rPr>
              <w:t>9%, переменная с 2-4 мес. -  4</w:t>
            </w:r>
            <w:r w:rsidR="006A546A">
              <w:rPr>
                <w:sz w:val="28"/>
                <w:szCs w:val="28"/>
              </w:rPr>
              <w:t>9</w:t>
            </w:r>
            <w:r w:rsidR="00D728DD">
              <w:rPr>
                <w:sz w:val="28"/>
                <w:szCs w:val="28"/>
              </w:rPr>
              <w:t>,</w:t>
            </w:r>
            <w:r w:rsidR="00C364E9">
              <w:rPr>
                <w:sz w:val="28"/>
                <w:szCs w:val="28"/>
              </w:rPr>
              <w:t>4</w:t>
            </w:r>
            <w:r w:rsidRPr="009E6643">
              <w:rPr>
                <w:sz w:val="28"/>
                <w:szCs w:val="28"/>
              </w:rPr>
              <w:t>9</w:t>
            </w:r>
            <w:proofErr w:type="gramStart"/>
            <w:r w:rsidRPr="009E6643">
              <w:rPr>
                <w:sz w:val="28"/>
                <w:szCs w:val="28"/>
              </w:rPr>
              <w:t xml:space="preserve">%  </w:t>
            </w:r>
            <w:r w:rsidRPr="00305B3A">
              <w:rPr>
                <w:b/>
                <w:sz w:val="28"/>
                <w:szCs w:val="28"/>
              </w:rPr>
              <w:t>С</w:t>
            </w:r>
            <w:proofErr w:type="gramEnd"/>
            <w:r w:rsidRPr="00305B3A">
              <w:rPr>
                <w:b/>
                <w:sz w:val="28"/>
                <w:szCs w:val="28"/>
              </w:rPr>
              <w:t xml:space="preserve"> КВ ПАРТНЕРУ</w:t>
            </w:r>
            <w:r w:rsidR="0054108B">
              <w:rPr>
                <w:b/>
                <w:sz w:val="28"/>
                <w:szCs w:val="28"/>
              </w:rPr>
              <w:t xml:space="preserve"> (0,8% - 1%)</w:t>
            </w:r>
          </w:p>
          <w:p w:rsidR="007D1EA2" w:rsidRDefault="00231BB8" w:rsidP="0057020E">
            <w:pPr>
              <w:rPr>
                <w:b/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- базовая ставка 2</w:t>
            </w:r>
            <w:r w:rsidR="006A546A">
              <w:rPr>
                <w:sz w:val="28"/>
                <w:szCs w:val="28"/>
              </w:rPr>
              <w:t>5</w:t>
            </w:r>
            <w:r w:rsidR="00D728DD">
              <w:rPr>
                <w:sz w:val="28"/>
                <w:szCs w:val="28"/>
              </w:rPr>
              <w:t>,</w:t>
            </w:r>
            <w:r w:rsidR="00C364E9">
              <w:rPr>
                <w:sz w:val="28"/>
                <w:szCs w:val="28"/>
              </w:rPr>
              <w:t>4</w:t>
            </w:r>
            <w:r w:rsidRPr="009E6643">
              <w:rPr>
                <w:sz w:val="28"/>
                <w:szCs w:val="28"/>
              </w:rPr>
              <w:t>9%, переменная 1 месяц (2ой мес.)  - 9</w:t>
            </w:r>
            <w:r w:rsidR="006A546A">
              <w:rPr>
                <w:sz w:val="28"/>
                <w:szCs w:val="28"/>
              </w:rPr>
              <w:t>7</w:t>
            </w:r>
            <w:r w:rsidR="00FE7DA0">
              <w:rPr>
                <w:sz w:val="28"/>
                <w:szCs w:val="28"/>
              </w:rPr>
              <w:t>,</w:t>
            </w:r>
            <w:r w:rsidR="00C364E9">
              <w:rPr>
                <w:sz w:val="28"/>
                <w:szCs w:val="28"/>
              </w:rPr>
              <w:t>4</w:t>
            </w:r>
            <w:r w:rsidRPr="009E6643">
              <w:rPr>
                <w:sz w:val="28"/>
                <w:szCs w:val="28"/>
              </w:rPr>
              <w:t>9</w:t>
            </w:r>
            <w:r w:rsidR="00352292" w:rsidRPr="009E6643">
              <w:rPr>
                <w:sz w:val="28"/>
                <w:szCs w:val="28"/>
              </w:rPr>
              <w:t xml:space="preserve">% </w:t>
            </w:r>
            <w:r w:rsidR="00352292" w:rsidRPr="00305B3A">
              <w:rPr>
                <w:b/>
                <w:sz w:val="28"/>
                <w:szCs w:val="28"/>
              </w:rPr>
              <w:t>С КВ ПАРТНЕРУ</w:t>
            </w:r>
            <w:r w:rsidR="0054108B">
              <w:rPr>
                <w:b/>
                <w:sz w:val="28"/>
                <w:szCs w:val="28"/>
              </w:rPr>
              <w:t xml:space="preserve"> (0,8% - 1%)</w:t>
            </w:r>
          </w:p>
          <w:p w:rsidR="00B5014C" w:rsidRDefault="00D728DD" w:rsidP="00570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108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  <w:r w:rsidRPr="00696E29">
              <w:rPr>
                <w:rFonts w:ascii="Times New Roman" w:eastAsia="Times New Roman" w:hAnsi="Times New Roman" w:cs="Times New Roman"/>
                <w:lang w:eastAsia="ru-RU"/>
              </w:rPr>
              <w:t>Применима опция «Консолидация» размер базовой и пере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менной ставки увеличивается на </w:t>
            </w:r>
            <w:r w:rsidR="00591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96E2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A03B4A" w:rsidRDefault="00A03B4A" w:rsidP="005702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B4A" w:rsidRPr="009E6643" w:rsidRDefault="00A03B4A" w:rsidP="0057020E">
            <w:pPr>
              <w:rPr>
                <w:sz w:val="28"/>
                <w:szCs w:val="28"/>
              </w:rPr>
            </w:pPr>
          </w:p>
        </w:tc>
      </w:tr>
      <w:tr w:rsidR="007D1EA2" w:rsidRPr="009E6643" w:rsidTr="0057020E">
        <w:tc>
          <w:tcPr>
            <w:tcW w:w="2689" w:type="dxa"/>
          </w:tcPr>
          <w:p w:rsidR="007D1EA2" w:rsidRPr="0057020E" w:rsidRDefault="007D1EA2" w:rsidP="007D1EA2">
            <w:pPr>
              <w:rPr>
                <w:b/>
              </w:rPr>
            </w:pPr>
          </w:p>
          <w:p w:rsidR="007D1EA2" w:rsidRPr="0057020E" w:rsidRDefault="007D1EA2" w:rsidP="007D1EA2">
            <w:pPr>
              <w:rPr>
                <w:b/>
              </w:rPr>
            </w:pPr>
            <w:r w:rsidRPr="0057020E">
              <w:rPr>
                <w:b/>
              </w:rPr>
              <w:t xml:space="preserve">Максимальная сумма </w:t>
            </w:r>
          </w:p>
          <w:p w:rsidR="007D1EA2" w:rsidRPr="0057020E" w:rsidRDefault="007D1EA2" w:rsidP="007D1EA2">
            <w:pPr>
              <w:rPr>
                <w:b/>
              </w:rPr>
            </w:pPr>
          </w:p>
        </w:tc>
        <w:tc>
          <w:tcPr>
            <w:tcW w:w="7802" w:type="dxa"/>
          </w:tcPr>
          <w:p w:rsidR="00FF4009" w:rsidRPr="00FF4009" w:rsidRDefault="00FF4009" w:rsidP="00FF4009">
            <w:pPr>
              <w:rPr>
                <w:b/>
                <w:sz w:val="28"/>
                <w:szCs w:val="28"/>
                <w:u w:val="single"/>
              </w:rPr>
            </w:pPr>
            <w:r w:rsidRPr="00FF4009">
              <w:rPr>
                <w:b/>
                <w:sz w:val="28"/>
                <w:szCs w:val="28"/>
                <w:u w:val="single"/>
              </w:rPr>
              <w:t>ЗАЛОГ:</w:t>
            </w:r>
          </w:p>
          <w:p w:rsidR="00FF4009" w:rsidRPr="009E6643" w:rsidRDefault="00FF4009" w:rsidP="00FF4009">
            <w:pPr>
              <w:contextualSpacing/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- 8 000 000 для объектов в Москве (в пределах МКАД), С</w:t>
            </w:r>
            <w:r>
              <w:rPr>
                <w:sz w:val="28"/>
                <w:szCs w:val="28"/>
              </w:rPr>
              <w:t>анкт-</w:t>
            </w:r>
            <w:r w:rsidRPr="009E66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етербург</w:t>
            </w:r>
          </w:p>
          <w:p w:rsidR="00FF4009" w:rsidRPr="009E6643" w:rsidRDefault="00FF4009" w:rsidP="00FF4009">
            <w:pPr>
              <w:rPr>
                <w:sz w:val="28"/>
                <w:szCs w:val="28"/>
              </w:rPr>
            </w:pPr>
            <w:r w:rsidRPr="009E6643">
              <w:rPr>
                <w:sz w:val="28"/>
                <w:szCs w:val="28"/>
              </w:rPr>
              <w:t>- 3 000 000 Иные регионы</w:t>
            </w:r>
          </w:p>
          <w:p w:rsidR="00CF0A85" w:rsidRPr="009E6643" w:rsidRDefault="00CF0A85" w:rsidP="00CF0A85">
            <w:pPr>
              <w:rPr>
                <w:sz w:val="28"/>
                <w:szCs w:val="28"/>
              </w:rPr>
            </w:pPr>
          </w:p>
          <w:p w:rsidR="007D1EA2" w:rsidRPr="009E6643" w:rsidRDefault="007D1EA2" w:rsidP="00C364E9">
            <w:pPr>
              <w:contextualSpacing/>
              <w:rPr>
                <w:sz w:val="28"/>
                <w:szCs w:val="28"/>
              </w:rPr>
            </w:pPr>
          </w:p>
        </w:tc>
      </w:tr>
      <w:tr w:rsidR="007D1EA2" w:rsidTr="0057020E">
        <w:tc>
          <w:tcPr>
            <w:tcW w:w="10491" w:type="dxa"/>
            <w:gridSpan w:val="2"/>
            <w:shd w:val="clear" w:color="auto" w:fill="E7E6E6" w:themeFill="background2"/>
          </w:tcPr>
          <w:p w:rsidR="007D1EA2" w:rsidRPr="0057020E" w:rsidRDefault="007D1EA2" w:rsidP="007D1EA2">
            <w:pPr>
              <w:jc w:val="center"/>
              <w:rPr>
                <w:b/>
              </w:rPr>
            </w:pPr>
          </w:p>
          <w:p w:rsidR="007D1EA2" w:rsidRPr="0057020E" w:rsidRDefault="007D1EA2" w:rsidP="007D1EA2">
            <w:pPr>
              <w:jc w:val="center"/>
              <w:rPr>
                <w:b/>
              </w:rPr>
            </w:pPr>
            <w:r w:rsidRPr="0057020E">
              <w:rPr>
                <w:b/>
              </w:rPr>
              <w:t>Список обязательных документов</w:t>
            </w:r>
          </w:p>
          <w:p w:rsidR="007D1EA2" w:rsidRPr="0057020E" w:rsidRDefault="007D1EA2" w:rsidP="007D1EA2">
            <w:pPr>
              <w:jc w:val="center"/>
              <w:rPr>
                <w:b/>
              </w:rPr>
            </w:pPr>
          </w:p>
        </w:tc>
      </w:tr>
      <w:tr w:rsidR="007D1EA2" w:rsidRPr="004A55C7" w:rsidTr="0057020E">
        <w:tc>
          <w:tcPr>
            <w:tcW w:w="10491" w:type="dxa"/>
            <w:gridSpan w:val="2"/>
          </w:tcPr>
          <w:p w:rsidR="007D1EA2" w:rsidRPr="0057020E" w:rsidRDefault="007D1EA2" w:rsidP="007D1EA2">
            <w:pPr>
              <w:pStyle w:val="a4"/>
              <w:rPr>
                <w:rFonts w:cstheme="minorHAnsi"/>
              </w:rPr>
            </w:pPr>
          </w:p>
          <w:p w:rsidR="007D1EA2" w:rsidRPr="00FF4009" w:rsidRDefault="007D1EA2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>Паспорт гражданина РФ;</w:t>
            </w:r>
          </w:p>
          <w:p w:rsidR="007D1EA2" w:rsidRPr="00FF4009" w:rsidRDefault="007D1EA2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 xml:space="preserve">СНИЛС </w:t>
            </w:r>
          </w:p>
          <w:p w:rsidR="007D1EA2" w:rsidRPr="00FF4009" w:rsidRDefault="007D1EA2" w:rsidP="00FF4009">
            <w:pPr>
              <w:rPr>
                <w:sz w:val="28"/>
                <w:szCs w:val="28"/>
              </w:rPr>
            </w:pPr>
            <w:r w:rsidRPr="00FF4009">
              <w:rPr>
                <w:sz w:val="28"/>
                <w:szCs w:val="28"/>
              </w:rPr>
              <w:t>Справки ПНД и НД</w:t>
            </w:r>
          </w:p>
          <w:p w:rsidR="007D1EA2" w:rsidRPr="0057020E" w:rsidRDefault="007D1EA2" w:rsidP="00FF4009">
            <w:r w:rsidRPr="00FF4009">
              <w:rPr>
                <w:sz w:val="28"/>
                <w:szCs w:val="28"/>
              </w:rPr>
              <w:t>Отчет оценочной компании о рыночной стоимости объекта</w:t>
            </w:r>
            <w:r w:rsidR="00AC77F3" w:rsidRPr="00FF4009">
              <w:rPr>
                <w:sz w:val="28"/>
                <w:szCs w:val="28"/>
              </w:rPr>
              <w:t xml:space="preserve"> (Мобильный Оценщик не применяется)</w:t>
            </w:r>
          </w:p>
        </w:tc>
      </w:tr>
    </w:tbl>
    <w:p w:rsidR="00311889" w:rsidRDefault="00311889"/>
    <w:sectPr w:rsidR="00311889" w:rsidSect="00A03B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AF5"/>
    <w:multiLevelType w:val="hybridMultilevel"/>
    <w:tmpl w:val="7A3CC946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83DEB"/>
    <w:multiLevelType w:val="hybridMultilevel"/>
    <w:tmpl w:val="7446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2AD5"/>
    <w:multiLevelType w:val="hybridMultilevel"/>
    <w:tmpl w:val="F466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92CF9"/>
    <w:multiLevelType w:val="hybridMultilevel"/>
    <w:tmpl w:val="2D8A5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B65E1"/>
    <w:multiLevelType w:val="hybridMultilevel"/>
    <w:tmpl w:val="16EC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B7C8D"/>
    <w:multiLevelType w:val="hybridMultilevel"/>
    <w:tmpl w:val="ED7EAB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3A66AA"/>
    <w:multiLevelType w:val="hybridMultilevel"/>
    <w:tmpl w:val="8C50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5E"/>
    <w:rsid w:val="00054007"/>
    <w:rsid w:val="0006064B"/>
    <w:rsid w:val="000746D8"/>
    <w:rsid w:val="00093C04"/>
    <w:rsid w:val="000A3B78"/>
    <w:rsid w:val="000A6B7E"/>
    <w:rsid w:val="000A6E3E"/>
    <w:rsid w:val="000B2950"/>
    <w:rsid w:val="000D15E6"/>
    <w:rsid w:val="0014713C"/>
    <w:rsid w:val="001D57F4"/>
    <w:rsid w:val="001D6030"/>
    <w:rsid w:val="00231BB8"/>
    <w:rsid w:val="00293C17"/>
    <w:rsid w:val="002C25F8"/>
    <w:rsid w:val="002E2264"/>
    <w:rsid w:val="002E2438"/>
    <w:rsid w:val="00300104"/>
    <w:rsid w:val="00305B3A"/>
    <w:rsid w:val="003067BC"/>
    <w:rsid w:val="00311889"/>
    <w:rsid w:val="00342D99"/>
    <w:rsid w:val="00352292"/>
    <w:rsid w:val="00364618"/>
    <w:rsid w:val="00432D04"/>
    <w:rsid w:val="00482C27"/>
    <w:rsid w:val="004A55C7"/>
    <w:rsid w:val="0054108B"/>
    <w:rsid w:val="005526A0"/>
    <w:rsid w:val="0057020E"/>
    <w:rsid w:val="00591FDC"/>
    <w:rsid w:val="005E541F"/>
    <w:rsid w:val="005E6ED5"/>
    <w:rsid w:val="0067243C"/>
    <w:rsid w:val="0068744E"/>
    <w:rsid w:val="006A546A"/>
    <w:rsid w:val="006E1DB7"/>
    <w:rsid w:val="007345BF"/>
    <w:rsid w:val="00745819"/>
    <w:rsid w:val="007832F6"/>
    <w:rsid w:val="007D1EA2"/>
    <w:rsid w:val="007F4A87"/>
    <w:rsid w:val="00855289"/>
    <w:rsid w:val="008C754E"/>
    <w:rsid w:val="008D5741"/>
    <w:rsid w:val="00913E33"/>
    <w:rsid w:val="00976756"/>
    <w:rsid w:val="009B03A3"/>
    <w:rsid w:val="009E2AD4"/>
    <w:rsid w:val="009E6643"/>
    <w:rsid w:val="009F6DB6"/>
    <w:rsid w:val="00A03B4A"/>
    <w:rsid w:val="00A176B1"/>
    <w:rsid w:val="00A50EF9"/>
    <w:rsid w:val="00AC77F3"/>
    <w:rsid w:val="00B15ABC"/>
    <w:rsid w:val="00B5014C"/>
    <w:rsid w:val="00B7468B"/>
    <w:rsid w:val="00BA657F"/>
    <w:rsid w:val="00BB2928"/>
    <w:rsid w:val="00BC314F"/>
    <w:rsid w:val="00BD1EBD"/>
    <w:rsid w:val="00C364E9"/>
    <w:rsid w:val="00C36A35"/>
    <w:rsid w:val="00C85E6C"/>
    <w:rsid w:val="00C9276C"/>
    <w:rsid w:val="00CD34FE"/>
    <w:rsid w:val="00CE7D71"/>
    <w:rsid w:val="00CF0A85"/>
    <w:rsid w:val="00CF361F"/>
    <w:rsid w:val="00D1113F"/>
    <w:rsid w:val="00D728DD"/>
    <w:rsid w:val="00DB024B"/>
    <w:rsid w:val="00E401EC"/>
    <w:rsid w:val="00E60513"/>
    <w:rsid w:val="00E821E5"/>
    <w:rsid w:val="00E93C77"/>
    <w:rsid w:val="00EE3F08"/>
    <w:rsid w:val="00F569E2"/>
    <w:rsid w:val="00FE7DA0"/>
    <w:rsid w:val="00FF235E"/>
    <w:rsid w:val="00FF4009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ocId w14:val="2C0BEAFD"/>
  <w15:chartTrackingRefBased/>
  <w15:docId w15:val="{02EB0059-CA9C-4BE2-8DB5-789C5F7B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9100-9333-414C-958B-29D6056B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Дарья Игоревна</dc:creator>
  <cp:keywords/>
  <dc:description/>
  <cp:lastModifiedBy>Задорожная Елена Витальевна</cp:lastModifiedBy>
  <cp:revision>73</cp:revision>
  <dcterms:created xsi:type="dcterms:W3CDTF">2019-12-03T11:27:00Z</dcterms:created>
  <dcterms:modified xsi:type="dcterms:W3CDTF">2024-09-16T10:54:00Z</dcterms:modified>
</cp:coreProperties>
</file>